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4E" w:rsidRPr="00CF624E" w:rsidRDefault="00CF624E" w:rsidP="00CF624E">
      <w:pPr>
        <w:spacing w:before="72" w:after="120" w:line="240" w:lineRule="auto"/>
        <w:outlineLvl w:val="0"/>
        <w:rPr>
          <w:rFonts w:ascii="Times New Roman" w:eastAsia="Times New Roman" w:hAnsi="Times New Roman" w:cs="Times New Roman"/>
          <w:b/>
          <w:bCs/>
          <w:color w:val="000000"/>
          <w:kern w:val="36"/>
          <w:sz w:val="48"/>
          <w:szCs w:val="48"/>
          <w:lang w:eastAsia="ru-RU"/>
        </w:rPr>
      </w:pPr>
      <w:r w:rsidRPr="00CF624E">
        <w:rPr>
          <w:rFonts w:ascii="Times New Roman" w:eastAsia="Times New Roman" w:hAnsi="Times New Roman" w:cs="Times New Roman"/>
          <w:b/>
          <w:bCs/>
          <w:color w:val="000000"/>
          <w:kern w:val="36"/>
          <w:sz w:val="48"/>
          <w:szCs w:val="48"/>
          <w:lang w:eastAsia="ru-RU"/>
        </w:rPr>
        <w:t>Итоговое сочинение</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 xml:space="preserve">Президент Российской Федерации Владимир Путин в Послании Федеральному Собранию Российской Федерации 12 декабря 2013 г. предложил разработать и ввести сочинение в состав экзаменационных испытаний для выпускников. Реализацией этого поручения занялась рабочая группа при </w:t>
      </w:r>
      <w:proofErr w:type="spellStart"/>
      <w:r w:rsidRPr="00CF624E">
        <w:rPr>
          <w:rFonts w:ascii="Times New Roman" w:eastAsia="Times New Roman" w:hAnsi="Times New Roman" w:cs="Times New Roman"/>
          <w:color w:val="3B3B3B"/>
          <w:sz w:val="34"/>
          <w:szCs w:val="34"/>
          <w:lang w:eastAsia="ru-RU"/>
        </w:rPr>
        <w:t>Минобрнауки</w:t>
      </w:r>
      <w:proofErr w:type="spellEnd"/>
      <w:r w:rsidRPr="00CF624E">
        <w:rPr>
          <w:rFonts w:ascii="Times New Roman" w:eastAsia="Times New Roman" w:hAnsi="Times New Roman" w:cs="Times New Roman"/>
          <w:color w:val="3B3B3B"/>
          <w:sz w:val="34"/>
          <w:szCs w:val="34"/>
          <w:lang w:eastAsia="ru-RU"/>
        </w:rPr>
        <w:t xml:space="preserve"> России, в состав которой вошли учителя, директора школ, представители педагогической науки, средств массовой информации, сотрудники Администрации Президента Российской Федерации, </w:t>
      </w:r>
      <w:proofErr w:type="spellStart"/>
      <w:r w:rsidRPr="00CF624E">
        <w:rPr>
          <w:rFonts w:ascii="Times New Roman" w:eastAsia="Times New Roman" w:hAnsi="Times New Roman" w:cs="Times New Roman"/>
          <w:color w:val="3B3B3B"/>
          <w:sz w:val="34"/>
          <w:szCs w:val="34"/>
          <w:lang w:eastAsia="ru-RU"/>
        </w:rPr>
        <w:t>Минобрнауки</w:t>
      </w:r>
      <w:proofErr w:type="spellEnd"/>
      <w:r w:rsidRPr="00CF624E">
        <w:rPr>
          <w:rFonts w:ascii="Times New Roman" w:eastAsia="Times New Roman" w:hAnsi="Times New Roman" w:cs="Times New Roman"/>
          <w:color w:val="3B3B3B"/>
          <w:sz w:val="34"/>
          <w:szCs w:val="34"/>
          <w:lang w:eastAsia="ru-RU"/>
        </w:rPr>
        <w:t xml:space="preserve">, </w:t>
      </w:r>
      <w:proofErr w:type="spellStart"/>
      <w:r w:rsidRPr="00CF624E">
        <w:rPr>
          <w:rFonts w:ascii="Times New Roman" w:eastAsia="Times New Roman" w:hAnsi="Times New Roman" w:cs="Times New Roman"/>
          <w:color w:val="3B3B3B"/>
          <w:sz w:val="34"/>
          <w:szCs w:val="34"/>
          <w:lang w:eastAsia="ru-RU"/>
        </w:rPr>
        <w:t>Рособрнадзора</w:t>
      </w:r>
      <w:proofErr w:type="spellEnd"/>
      <w:r w:rsidRPr="00CF624E">
        <w:rPr>
          <w:rFonts w:ascii="Times New Roman" w:eastAsia="Times New Roman" w:hAnsi="Times New Roman" w:cs="Times New Roman"/>
          <w:color w:val="3B3B3B"/>
          <w:sz w:val="34"/>
          <w:szCs w:val="34"/>
          <w:lang w:eastAsia="ru-RU"/>
        </w:rPr>
        <w:t xml:space="preserve"> и региональных органов исполнительной власти.</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 xml:space="preserve">Итоговое сочинение будет проводиться для учеников 11-х классов в рамках промежуточной аттестации. Результаты итогового сочинения - "зачет" или "незачет" - станут основанием для принятия решения о допуске к государственной итоговой аттестации. Учащимся с ограниченными возможностями здоровья будет предоставлено право вместо сочинения </w:t>
      </w:r>
      <w:proofErr w:type="gramStart"/>
      <w:r w:rsidRPr="00CF624E">
        <w:rPr>
          <w:rFonts w:ascii="Times New Roman" w:eastAsia="Times New Roman" w:hAnsi="Times New Roman" w:cs="Times New Roman"/>
          <w:color w:val="3B3B3B"/>
          <w:sz w:val="34"/>
          <w:szCs w:val="34"/>
          <w:lang w:eastAsia="ru-RU"/>
        </w:rPr>
        <w:t>писать</w:t>
      </w:r>
      <w:proofErr w:type="gramEnd"/>
      <w:r w:rsidRPr="00CF624E">
        <w:rPr>
          <w:rFonts w:ascii="Times New Roman" w:eastAsia="Times New Roman" w:hAnsi="Times New Roman" w:cs="Times New Roman"/>
          <w:color w:val="3B3B3B"/>
          <w:sz w:val="34"/>
          <w:szCs w:val="34"/>
          <w:lang w:eastAsia="ru-RU"/>
        </w:rPr>
        <w:t xml:space="preserve"> изложение.</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 xml:space="preserve">Затем в рамках направлений будут разработаны конкретные темы сочинений (тексты изложений), которые станут известны выпускникам уже на самом экзамене. Темы будут разработаны для каждого часового пояса отдельно. Комплекты тем итогового сочинения (тексты изложений) будут доставляться в </w:t>
      </w:r>
      <w:r w:rsidRPr="00CF624E">
        <w:rPr>
          <w:rFonts w:ascii="Times New Roman" w:eastAsia="Times New Roman" w:hAnsi="Times New Roman" w:cs="Times New Roman"/>
          <w:color w:val="3B3B3B"/>
          <w:sz w:val="34"/>
          <w:szCs w:val="34"/>
          <w:lang w:eastAsia="ru-RU"/>
        </w:rPr>
        <w:lastRenderedPageBreak/>
        <w:t xml:space="preserve">органы управления образованием на местах в день проведения экзамена с такими же мерами предосторожности, как и задания ЕГЭ. Проверять сочинения будут школьные комиссии, которым предоставлено право </w:t>
      </w:r>
      <w:proofErr w:type="gramStart"/>
      <w:r w:rsidRPr="00CF624E">
        <w:rPr>
          <w:rFonts w:ascii="Times New Roman" w:eastAsia="Times New Roman" w:hAnsi="Times New Roman" w:cs="Times New Roman"/>
          <w:color w:val="3B3B3B"/>
          <w:sz w:val="34"/>
          <w:szCs w:val="34"/>
          <w:lang w:eastAsia="ru-RU"/>
        </w:rPr>
        <w:t>привлекать</w:t>
      </w:r>
      <w:proofErr w:type="gramEnd"/>
      <w:r w:rsidRPr="00CF624E">
        <w:rPr>
          <w:rFonts w:ascii="Times New Roman" w:eastAsia="Times New Roman" w:hAnsi="Times New Roman" w:cs="Times New Roman"/>
          <w:color w:val="3B3B3B"/>
          <w:sz w:val="34"/>
          <w:szCs w:val="34"/>
          <w:lang w:eastAsia="ru-RU"/>
        </w:rPr>
        <w:t xml:space="preserve"> независимых экспертов.</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 xml:space="preserve">Писать итоговое сочинение </w:t>
      </w:r>
      <w:proofErr w:type="spellStart"/>
      <w:r w:rsidRPr="00CF624E">
        <w:rPr>
          <w:rFonts w:ascii="Times New Roman" w:eastAsia="Times New Roman" w:hAnsi="Times New Roman" w:cs="Times New Roman"/>
          <w:color w:val="3B3B3B"/>
          <w:sz w:val="34"/>
          <w:szCs w:val="34"/>
          <w:lang w:eastAsia="ru-RU"/>
        </w:rPr>
        <w:t>одиннадцатиклассники</w:t>
      </w:r>
      <w:proofErr w:type="spellEnd"/>
      <w:r w:rsidRPr="00CF624E">
        <w:rPr>
          <w:rFonts w:ascii="Times New Roman" w:eastAsia="Times New Roman" w:hAnsi="Times New Roman" w:cs="Times New Roman"/>
          <w:color w:val="3B3B3B"/>
          <w:sz w:val="34"/>
          <w:szCs w:val="34"/>
          <w:lang w:eastAsia="ru-RU"/>
        </w:rPr>
        <w:t xml:space="preserve"> будут в своих школах в декабре с возможностью пересдачи в феврале и конце апреля — начале мая.</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После проверки в школах сочинения будут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u w:val="single"/>
          <w:lang w:eastAsia="ru-RU"/>
        </w:rPr>
        <w:t>Направления тем итогового сочинения</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lang w:eastAsia="ru-RU"/>
        </w:rPr>
        <w:t>1. «Недаром помнит вся Россия…» (200-летний юбилей М.Ю. Лермонтова)</w:t>
      </w:r>
      <w:r w:rsidRPr="00CF624E">
        <w:rPr>
          <w:rFonts w:ascii="Times New Roman" w:eastAsia="Times New Roman" w:hAnsi="Times New Roman" w:cs="Times New Roman"/>
          <w:color w:val="3B3B3B"/>
          <w:sz w:val="34"/>
          <w:szCs w:val="34"/>
          <w:lang w:eastAsia="ru-RU"/>
        </w:rPr>
        <w:b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CF624E">
        <w:rPr>
          <w:rFonts w:ascii="Times New Roman" w:eastAsia="Times New Roman" w:hAnsi="Times New Roman" w:cs="Times New Roman"/>
          <w:color w:val="3B3B3B"/>
          <w:sz w:val="34"/>
          <w:szCs w:val="34"/>
          <w:lang w:eastAsia="ru-RU"/>
        </w:rPr>
        <w:t>лермонтовского</w:t>
      </w:r>
      <w:proofErr w:type="spellEnd"/>
      <w:r w:rsidRPr="00CF624E">
        <w:rPr>
          <w:rFonts w:ascii="Times New Roman" w:eastAsia="Times New Roman" w:hAnsi="Times New Roman" w:cs="Times New Roman"/>
          <w:color w:val="3B3B3B"/>
          <w:sz w:val="34"/>
          <w:szCs w:val="34"/>
          <w:lang w:eastAsia="ru-RU"/>
        </w:rPr>
        <w:t xml:space="preserve"> героя и т.п.</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lang w:eastAsia="ru-RU"/>
        </w:rPr>
        <w:t xml:space="preserve">2. </w:t>
      </w:r>
      <w:proofErr w:type="gramStart"/>
      <w:r w:rsidRPr="00CF624E">
        <w:rPr>
          <w:rFonts w:ascii="Times New Roman" w:eastAsia="Times New Roman" w:hAnsi="Times New Roman" w:cs="Times New Roman"/>
          <w:b/>
          <w:bCs/>
          <w:color w:val="3B3B3B"/>
          <w:sz w:val="34"/>
          <w:lang w:eastAsia="ru-RU"/>
        </w:rPr>
        <w:t>Вопросы, заданные человечеству войной</w:t>
      </w:r>
      <w:r w:rsidRPr="00CF624E">
        <w:rPr>
          <w:rFonts w:ascii="Times New Roman" w:eastAsia="Times New Roman" w:hAnsi="Times New Roman" w:cs="Times New Roman"/>
          <w:color w:val="3B3B3B"/>
          <w:sz w:val="34"/>
          <w:szCs w:val="34"/>
          <w:lang w:eastAsia="ru-RU"/>
        </w:rPr>
        <w:br/>
        <w:t xml:space="preserve">Темы данного направления ориентируют обучающихся на размышления о причинах войны, влиянии войны на судьбу </w:t>
      </w:r>
      <w:r w:rsidRPr="00CF624E">
        <w:rPr>
          <w:rFonts w:ascii="Times New Roman" w:eastAsia="Times New Roman" w:hAnsi="Times New Roman" w:cs="Times New Roman"/>
          <w:color w:val="3B3B3B"/>
          <w:sz w:val="34"/>
          <w:szCs w:val="34"/>
          <w:lang w:eastAsia="ru-RU"/>
        </w:rPr>
        <w:lastRenderedPageBreak/>
        <w:t>человека и страны, о нравственном выборе человека на войне (с опорой на произведения отечественной и мировой литературы).</w:t>
      </w:r>
      <w:proofErr w:type="gramEnd"/>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lang w:eastAsia="ru-RU"/>
        </w:rPr>
        <w:t>3. Человек и природа в отечественной и мировой литературе</w:t>
      </w:r>
      <w:r w:rsidRPr="00CF624E">
        <w:rPr>
          <w:rFonts w:ascii="Times New Roman" w:eastAsia="Times New Roman" w:hAnsi="Times New Roman" w:cs="Times New Roman"/>
          <w:color w:val="3B3B3B"/>
          <w:sz w:val="34"/>
          <w:szCs w:val="34"/>
          <w:lang w:eastAsia="ru-RU"/>
        </w:rPr>
        <w:b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lang w:eastAsia="ru-RU"/>
        </w:rPr>
        <w:t>4. Спор поколений: вместе и врозь</w:t>
      </w:r>
      <w:r w:rsidRPr="00CF624E">
        <w:rPr>
          <w:rFonts w:ascii="Times New Roman" w:eastAsia="Times New Roman" w:hAnsi="Times New Roman" w:cs="Times New Roman"/>
          <w:color w:val="3B3B3B"/>
          <w:sz w:val="34"/>
          <w:szCs w:val="34"/>
          <w:lang w:eastAsia="ru-RU"/>
        </w:rPr>
        <w:b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b/>
          <w:bCs/>
          <w:color w:val="3B3B3B"/>
          <w:sz w:val="34"/>
          <w:lang w:eastAsia="ru-RU"/>
        </w:rPr>
        <w:t>5. Чем люди живы?</w:t>
      </w:r>
      <w:r w:rsidRPr="00CF624E">
        <w:rPr>
          <w:rFonts w:ascii="Times New Roman" w:eastAsia="Times New Roman" w:hAnsi="Times New Roman" w:cs="Times New Roman"/>
          <w:color w:val="3B3B3B"/>
          <w:sz w:val="34"/>
          <w:szCs w:val="34"/>
          <w:lang w:eastAsia="ru-RU"/>
        </w:rPr>
        <w:b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p w:rsidR="00CF624E" w:rsidRPr="00CF624E" w:rsidRDefault="00CF624E" w:rsidP="00CF624E">
      <w:pPr>
        <w:spacing w:after="288" w:line="480" w:lineRule="atLeast"/>
        <w:rPr>
          <w:rFonts w:ascii="Times New Roman" w:eastAsia="Times New Roman" w:hAnsi="Times New Roman" w:cs="Times New Roman"/>
          <w:color w:val="3B3B3B"/>
          <w:sz w:val="34"/>
          <w:szCs w:val="34"/>
          <w:lang w:eastAsia="ru-RU"/>
        </w:rPr>
      </w:pPr>
      <w:r w:rsidRPr="00CF624E">
        <w:rPr>
          <w:rFonts w:ascii="Times New Roman" w:eastAsia="Times New Roman" w:hAnsi="Times New Roman" w:cs="Times New Roman"/>
          <w:color w:val="3B3B3B"/>
          <w:sz w:val="34"/>
          <w:szCs w:val="34"/>
          <w:lang w:eastAsia="ru-RU"/>
        </w:rPr>
        <w:t> </w:t>
      </w:r>
    </w:p>
    <w:p w:rsidR="00824323" w:rsidRPr="00CF624E" w:rsidRDefault="00824323" w:rsidP="00CF624E">
      <w:pPr>
        <w:rPr>
          <w:rFonts w:ascii="Times New Roman" w:hAnsi="Times New Roman" w:cs="Times New Roman"/>
        </w:rPr>
      </w:pPr>
    </w:p>
    <w:sectPr w:rsidR="00824323" w:rsidRPr="00CF624E" w:rsidSect="00824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CF624E"/>
    <w:rsid w:val="00824323"/>
    <w:rsid w:val="00CF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23"/>
  </w:style>
  <w:style w:type="paragraph" w:styleId="1">
    <w:name w:val="heading 1"/>
    <w:basedOn w:val="a"/>
    <w:link w:val="10"/>
    <w:uiPriority w:val="9"/>
    <w:qFormat/>
    <w:rsid w:val="00CF6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24E"/>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CF6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6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624E"/>
    <w:rPr>
      <w:b/>
      <w:bCs/>
    </w:rPr>
  </w:style>
</w:styles>
</file>

<file path=word/webSettings.xml><?xml version="1.0" encoding="utf-8"?>
<w:webSettings xmlns:r="http://schemas.openxmlformats.org/officeDocument/2006/relationships" xmlns:w="http://schemas.openxmlformats.org/wordprocessingml/2006/main">
  <w:divs>
    <w:div w:id="2015066762">
      <w:bodyDiv w:val="1"/>
      <w:marLeft w:val="0"/>
      <w:marRight w:val="0"/>
      <w:marTop w:val="0"/>
      <w:marBottom w:val="0"/>
      <w:divBdr>
        <w:top w:val="none" w:sz="0" w:space="0" w:color="auto"/>
        <w:left w:val="none" w:sz="0" w:space="0" w:color="auto"/>
        <w:bottom w:val="none" w:sz="0" w:space="0" w:color="auto"/>
        <w:right w:val="none" w:sz="0" w:space="0" w:color="auto"/>
      </w:divBdr>
      <w:divsChild>
        <w:div w:id="1804931006">
          <w:marLeft w:val="0"/>
          <w:marRight w:val="0"/>
          <w:marTop w:val="0"/>
          <w:marBottom w:val="0"/>
          <w:divBdr>
            <w:top w:val="none" w:sz="0" w:space="0" w:color="auto"/>
            <w:left w:val="none" w:sz="0" w:space="0" w:color="auto"/>
            <w:bottom w:val="none" w:sz="0" w:space="0" w:color="auto"/>
            <w:right w:val="none" w:sz="0" w:space="0" w:color="auto"/>
          </w:divBdr>
          <w:divsChild>
            <w:div w:id="1964381739">
              <w:marLeft w:val="0"/>
              <w:marRight w:val="0"/>
              <w:marTop w:val="0"/>
              <w:marBottom w:val="0"/>
              <w:divBdr>
                <w:top w:val="none" w:sz="0" w:space="0" w:color="auto"/>
                <w:left w:val="none" w:sz="0" w:space="0" w:color="auto"/>
                <w:bottom w:val="none" w:sz="0" w:space="0" w:color="auto"/>
                <w:right w:val="none" w:sz="0" w:space="0" w:color="auto"/>
              </w:divBdr>
              <w:divsChild>
                <w:div w:id="1138836678">
                  <w:marLeft w:val="0"/>
                  <w:marRight w:val="0"/>
                  <w:marTop w:val="229"/>
                  <w:marBottom w:val="0"/>
                  <w:divBdr>
                    <w:top w:val="none" w:sz="0" w:space="0" w:color="auto"/>
                    <w:left w:val="none" w:sz="0" w:space="0" w:color="auto"/>
                    <w:bottom w:val="none" w:sz="0" w:space="0" w:color="auto"/>
                    <w:right w:val="none" w:sz="0" w:space="0" w:color="auto"/>
                  </w:divBdr>
                  <w:divsChild>
                    <w:div w:id="651252747">
                      <w:marLeft w:val="0"/>
                      <w:marRight w:val="0"/>
                      <w:marTop w:val="0"/>
                      <w:marBottom w:val="0"/>
                      <w:divBdr>
                        <w:top w:val="none" w:sz="0" w:space="0" w:color="auto"/>
                        <w:left w:val="none" w:sz="0" w:space="0" w:color="auto"/>
                        <w:bottom w:val="none" w:sz="0" w:space="0" w:color="auto"/>
                        <w:right w:val="none" w:sz="0" w:space="0" w:color="auto"/>
                      </w:divBdr>
                      <w:divsChild>
                        <w:div w:id="16662807">
                          <w:marLeft w:val="0"/>
                          <w:marRight w:val="0"/>
                          <w:marTop w:val="229"/>
                          <w:marBottom w:val="0"/>
                          <w:divBdr>
                            <w:top w:val="none" w:sz="0" w:space="0" w:color="auto"/>
                            <w:left w:val="none" w:sz="0" w:space="0" w:color="auto"/>
                            <w:bottom w:val="none" w:sz="0" w:space="0" w:color="auto"/>
                            <w:right w:val="none" w:sz="0" w:space="0" w:color="auto"/>
                          </w:divBdr>
                          <w:divsChild>
                            <w:div w:id="1216965039">
                              <w:marLeft w:val="0"/>
                              <w:marRight w:val="0"/>
                              <w:marTop w:val="0"/>
                              <w:marBottom w:val="0"/>
                              <w:divBdr>
                                <w:top w:val="none" w:sz="0" w:space="0" w:color="auto"/>
                                <w:left w:val="none" w:sz="0" w:space="0" w:color="auto"/>
                                <w:bottom w:val="none" w:sz="0" w:space="0" w:color="auto"/>
                                <w:right w:val="none" w:sz="0" w:space="0" w:color="auto"/>
                              </w:divBdr>
                              <w:divsChild>
                                <w:div w:id="121390480">
                                  <w:marLeft w:val="0"/>
                                  <w:marRight w:val="0"/>
                                  <w:marTop w:val="0"/>
                                  <w:marBottom w:val="0"/>
                                  <w:divBdr>
                                    <w:top w:val="none" w:sz="0" w:space="0" w:color="auto"/>
                                    <w:left w:val="none" w:sz="0" w:space="0" w:color="auto"/>
                                    <w:bottom w:val="none" w:sz="0" w:space="0" w:color="auto"/>
                                    <w:right w:val="none" w:sz="0" w:space="0" w:color="auto"/>
                                  </w:divBdr>
                                  <w:divsChild>
                                    <w:div w:id="12696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3072</Characters>
  <Application>Microsoft Office Word</Application>
  <DocSecurity>0</DocSecurity>
  <Lines>25</Lines>
  <Paragraphs>7</Paragraphs>
  <ScaleCrop>false</ScaleCrop>
  <Company>МОУ Мотовиловская СОШ</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Хмельникова Юлия Викторовна</dc:creator>
  <cp:keywords/>
  <dc:description/>
  <cp:lastModifiedBy>Хмельникова Юлия Викторовна</cp:lastModifiedBy>
  <cp:revision>1</cp:revision>
  <dcterms:created xsi:type="dcterms:W3CDTF">2014-09-17T09:16:00Z</dcterms:created>
  <dcterms:modified xsi:type="dcterms:W3CDTF">2014-09-17T09:16:00Z</dcterms:modified>
</cp:coreProperties>
</file>